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F" w:rsidRDefault="007C4BDF" w:rsidP="00AE3224">
      <w:pPr>
        <w:pStyle w:val="1"/>
        <w:shd w:val="clear" w:color="auto" w:fill="FFFFFF"/>
        <w:rPr>
          <w:rFonts w:ascii="Verdana" w:hAnsi="Verdana"/>
          <w:color w:val="09969A"/>
          <w:sz w:val="24"/>
          <w:szCs w:val="24"/>
        </w:rPr>
      </w:pPr>
    </w:p>
    <w:p w:rsidR="007C4BDF" w:rsidRDefault="007C4BDF" w:rsidP="00AE3224">
      <w:pPr>
        <w:pStyle w:val="1"/>
        <w:shd w:val="clear" w:color="auto" w:fill="FFFFFF"/>
        <w:rPr>
          <w:rFonts w:ascii="Verdana" w:hAnsi="Verdana"/>
          <w:color w:val="09969A"/>
          <w:sz w:val="24"/>
          <w:szCs w:val="24"/>
        </w:rPr>
      </w:pPr>
      <w:r>
        <w:rPr>
          <w:rFonts w:ascii="Verdana" w:hAnsi="Verdana"/>
          <w:noProof/>
          <w:color w:val="09969A"/>
          <w:sz w:val="24"/>
          <w:szCs w:val="24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Солнышко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24" w:rsidRDefault="00AE3224" w:rsidP="00AE3224">
      <w:pPr>
        <w:pStyle w:val="1"/>
        <w:shd w:val="clear" w:color="auto" w:fill="FFFFFF"/>
        <w:rPr>
          <w:rFonts w:ascii="Verdana" w:hAnsi="Verdana"/>
          <w:color w:val="09969A"/>
          <w:sz w:val="24"/>
          <w:szCs w:val="24"/>
        </w:rPr>
      </w:pPr>
      <w:r>
        <w:rPr>
          <w:rFonts w:ascii="Verdana" w:hAnsi="Verdana"/>
          <w:color w:val="09969A"/>
          <w:sz w:val="24"/>
          <w:szCs w:val="24"/>
        </w:rPr>
        <w:lastRenderedPageBreak/>
        <w:t>Положение о мониторинге достижения воспитанниками планируемых результатов освоения программы</w:t>
      </w:r>
    </w:p>
    <w:p w:rsidR="00AE3224" w:rsidRDefault="00AE3224" w:rsidP="00AE3224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 Общее положения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1.1. </w:t>
      </w:r>
      <w:proofErr w:type="gramStart"/>
      <w:r>
        <w:rPr>
          <w:rFonts w:ascii="Verdana" w:hAnsi="Verdana"/>
          <w:color w:val="000000"/>
          <w:sz w:val="20"/>
          <w:szCs w:val="20"/>
        </w:rPr>
        <w:t>Настоящее Положение "О мониторинге достижения воспитанниками планируемых результатов освоения основной общеобразовательной программы дошкольного воспитания " разработано для муниципального дошкольного образовательного учреждения «Детский сад № 20» в соответствии с Федеральным законом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«Об образовании в Российской Федерации» от 29.12.2012 г. № 273-ФЗ</w:t>
      </w:r>
      <w:r>
        <w:rPr>
          <w:rFonts w:ascii="Verdana" w:hAnsi="Verdana"/>
          <w:color w:val="000000"/>
          <w:sz w:val="20"/>
          <w:szCs w:val="20"/>
        </w:rPr>
        <w:t xml:space="preserve">, приказом Министерства образования  и науки РФ от 23.11.2009 </w:t>
      </w:r>
      <w:proofErr w:type="spellStart"/>
      <w:r>
        <w:rPr>
          <w:rFonts w:ascii="Verdana" w:hAnsi="Verdana"/>
          <w:color w:val="000000"/>
          <w:sz w:val="20"/>
          <w:szCs w:val="20"/>
        </w:rPr>
        <w:t>г.№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655 «Об утверждении и введении в действие федеральных государственных требований к структуре основной общеобразовательной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программы дошкольного воспитания», Уставом муниципального бюджетного дошкольного образовательного учреждения «Детский сад №20» (далее по тексту  Учреждение).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1.2.  Настоящее положение определяет назначение, цели, задачи, примерное содержание и способы осуществления мониторинга.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1.3. Мониторинг предусматривает сбор, системный учет, обработку и анализ информации об организации и результатах воспитательно-образовательного процесса  для эффективного решения задач управления качеством образования в ДОУ.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1.4.  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AE3224" w:rsidRDefault="00AE3224" w:rsidP="00AE3224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2.Цель и задачи мониторинга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2.1.  Цель  мониторинга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дошкольника.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2.2. Задачи мониторинга:</w:t>
      </w:r>
    </w:p>
    <w:p w:rsidR="00AE3224" w:rsidRDefault="00AE3224" w:rsidP="00AE3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оценить степень продвижения дошкольника в образовательной программе</w:t>
      </w:r>
    </w:p>
    <w:p w:rsidR="00AE3224" w:rsidRDefault="00AE3224" w:rsidP="00AE3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выявить индивидуальные возможности каждого воспитанника</w:t>
      </w:r>
    </w:p>
    <w:p w:rsidR="00AE3224" w:rsidRDefault="00AE3224" w:rsidP="00AE3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4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наметить при необходимости индивидуальный маршрут образовательной работы для максимального раскрытия детской личности</w:t>
      </w:r>
    </w:p>
    <w:p w:rsidR="00AE3224" w:rsidRDefault="00AE3224" w:rsidP="00AE3224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3.Организация проведения мониторинга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3.1. Мониторинг включает в себя два компонента:</w:t>
      </w:r>
    </w:p>
    <w:p w:rsidR="00AE3224" w:rsidRDefault="00AE3224" w:rsidP="00AE3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мониторинг образовательного процесса  осуществляется через отслеживание результатов освоения  образовательной программы</w:t>
      </w:r>
    </w:p>
    <w:p w:rsidR="00AE3224" w:rsidRDefault="00AE3224" w:rsidP="00AE32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мониторинг детского развития осуществляется на основе оценки развития  интегративных, личностных качеств.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3.2. Мониторинг образовательного процесса и детского развития  в Учреждении осуществляется в течение времени пребывания воспитанника в Учреждении (с 7.30 до 16.30, исключая время, отведенное на сон).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3.3. Мониторинг качества дошкольного образования проводится под руководством заместителя заведующей по ВМР всеми специалистами ДОУ, работающими с воспитанником (воспитатели, инструктор по физической культуре, музыкальный руководитель, педагог-психолог, учитель-логопед).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3.4. Мониторинг освоения программных требований воспитанниками подготовительной к школе группы осуществляется воспитателями и специалистами Учреждения в апреле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педагог-</w:t>
      </w:r>
      <w:r>
        <w:rPr>
          <w:rFonts w:ascii="Verdana" w:hAnsi="Verdana"/>
          <w:color w:val="000000"/>
          <w:sz w:val="20"/>
          <w:szCs w:val="20"/>
        </w:rPr>
        <w:lastRenderedPageBreak/>
        <w:t>психолог,  медицинская сестра). По результатам мониторинга составляется модель выпускника.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3.5. Мониторинг освоения детьми программных требований  воспитателями, музыкальным руководителем, инструктором по физической культуре, оценивается по </w:t>
      </w:r>
      <w:proofErr w:type="spellStart"/>
      <w:r>
        <w:rPr>
          <w:rFonts w:ascii="Verdana" w:hAnsi="Verdana"/>
          <w:color w:val="000000"/>
          <w:sz w:val="20"/>
          <w:szCs w:val="20"/>
        </w:rPr>
        <w:t>четырехбальной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шкале.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3.6. Мониторинг осуществляется 2 раза в год – в начале и в конце учебного года (октябрь, апрель).  В начале учебного года по результатам мониторинга определяется зона образовательных потребностей каждого воспитанника: высокому уровню соответствует  зона повышенных образовательных потребностей (3,7 – 4 балла), среднему уровню – зона базовых образовательных потребностей (2,8 – 3,6 баллов), низкому (1,9 - 2,7 баллов) и низшему (1-1,8 баллов) – зона риска. В конце учебного года делаются выводы о степени удовлетворения образовательных потребностей воспитанников и о достижении положительной динамики самих образовательных потребностей.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3.7.Мониторинг в логопедических группах осуществляется учителями-логопедами, воспитателями, инструктором по физической культуре, музыкальным руководителем, педагогом психологом осуществляется 3 раза в год – в начале, середине и конце учебного года.  (Учителя-логопеды – сентябрь, февраль, май; все остальные специалисты – октябрь, февраль, апрель). В начале учебного года (учителя-логопеды - по результатам заполнения речевых карт, воспитатели и специалисты – по результатам мониторинга) определяется зона образовательных потребностей каждого воспитанника и намечается план работы на год. В середине года осуществляется мониторинг воспитанников, имеющих сложные речевые нарушения и не усваивающие коррекционную и образовательную программы. В конце учебного года делаются выводы о достижении положительной динамики речевого развития и образовательных потребностей воспитанников.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3.8. Мониторинг образовательной деятельности включает в себя оценку качества освоения воспитанниками образовательных областей и основывается на анализе достижения ими промежуточных результатов по каждой образовательной области.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3.9. Мониторинг детского развития включает в себя изучение специалистами ДОУ интегративных качеств: оценку физического развития воспитанника (проводит инструктор по физической культуре), состояния его здоровья (проводит медицинский работник), а также анализ коррекции речевых нарушений (проводит учитель-логопед); развития общих способностей: познавательных, коммуникативных и регуляторных (проводит педагог-психолог, воспитатель)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3.10. Методологическая основа мониторинга образовательного процесса в Учреждении – программа под редакцией Н.Е. </w:t>
      </w:r>
      <w:proofErr w:type="spellStart"/>
      <w:r>
        <w:rPr>
          <w:rFonts w:ascii="Verdana" w:hAnsi="Verdana"/>
          <w:color w:val="000000"/>
          <w:sz w:val="20"/>
          <w:szCs w:val="20"/>
        </w:rPr>
        <w:t>Веракса</w:t>
      </w:r>
      <w:proofErr w:type="spellEnd"/>
      <w:r>
        <w:rPr>
          <w:rFonts w:ascii="Verdana" w:hAnsi="Verdana"/>
          <w:color w:val="000000"/>
          <w:sz w:val="20"/>
          <w:szCs w:val="20"/>
        </w:rPr>
        <w:t>, М.А. Васильевой, Т.С. Комаровой «От рождения до школы».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Используются следующие методы:</w:t>
      </w:r>
    </w:p>
    <w:p w:rsidR="00AE3224" w:rsidRDefault="00AE3224" w:rsidP="00AE3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AE3224" w:rsidRDefault="00AE3224" w:rsidP="00AE3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диагностические задания;</w:t>
      </w:r>
    </w:p>
    <w:p w:rsidR="00AE3224" w:rsidRDefault="00AE3224" w:rsidP="00AE3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беседа;</w:t>
      </w:r>
    </w:p>
    <w:p w:rsidR="00AE3224" w:rsidRDefault="00AE3224" w:rsidP="00AE3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опрос;</w:t>
      </w:r>
    </w:p>
    <w:p w:rsidR="00AE3224" w:rsidRDefault="00AE3224" w:rsidP="00AE3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эксперимент (создание исследовательских ситуаций для изучения проявлений);</w:t>
      </w:r>
    </w:p>
    <w:p w:rsidR="00AE3224" w:rsidRDefault="00AE3224" w:rsidP="00AE32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анализ продуктов деятельности.</w:t>
      </w:r>
    </w:p>
    <w:p w:rsidR="00AE3224" w:rsidRDefault="00AE3224" w:rsidP="00AE3224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 Требования к собираемой информации:</w:t>
      </w:r>
    </w:p>
    <w:p w:rsidR="00AE3224" w:rsidRDefault="00AE3224" w:rsidP="00AE32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полнота;</w:t>
      </w:r>
    </w:p>
    <w:p w:rsidR="00AE3224" w:rsidRDefault="00AE3224" w:rsidP="00AE32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конкретность;</w:t>
      </w:r>
    </w:p>
    <w:p w:rsidR="00AE3224" w:rsidRDefault="00AE3224" w:rsidP="00AE32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объективность;</w:t>
      </w:r>
    </w:p>
    <w:p w:rsidR="00AE3224" w:rsidRDefault="00AE3224" w:rsidP="00AE32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своевременность.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3.11. Результаты мониторинга предоставляются воспитателями всех возрастных групп и специалистами Учреждения заместителю заведующего по ВМР.</w:t>
      </w:r>
    </w:p>
    <w:p w:rsidR="00AE3224" w:rsidRDefault="00AE3224" w:rsidP="00AE3224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4.Контроль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4.1.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проведением мониторинга образовательной деятельности и детского развития осуществляет заведующий и заместитель заведующего по ВМР посредством следующих форм:</w:t>
      </w:r>
    </w:p>
    <w:p w:rsidR="00AE3224" w:rsidRDefault="00AE3224" w:rsidP="00AE32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проведение ежедневного текущего контроля;</w:t>
      </w:r>
    </w:p>
    <w:p w:rsidR="00AE3224" w:rsidRDefault="00AE3224" w:rsidP="00AE32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организацию тематического контроля;</w:t>
      </w:r>
    </w:p>
    <w:p w:rsidR="00AE3224" w:rsidRDefault="00AE3224" w:rsidP="00AE32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проведение оперативного контроля;</w:t>
      </w:r>
    </w:p>
    <w:p w:rsidR="00AE3224" w:rsidRDefault="00AE3224" w:rsidP="00AE32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посещение занятий, организацию режимных моментов и других видов деятельности;</w:t>
      </w:r>
    </w:p>
    <w:p w:rsidR="00AE3224" w:rsidRDefault="00AE3224" w:rsidP="00AE32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проверка документации.</w:t>
      </w:r>
    </w:p>
    <w:p w:rsidR="00AE3224" w:rsidRDefault="00AE3224" w:rsidP="00AE3224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  Отчетность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5.1. Воспитатели всех возрастных групп, специалисты Учреждения в конце года сдают результаты проведенных педагогических наблюдений и диагностических исследований   с выводами заместителю заведующего по ВМР, который осуществляет сравнительный анализ мониторинга, делает вывод, определяет рекомендации стратегического плана и зачитывает данные на итоговом педагогическом Совете Учреждения.</w:t>
      </w:r>
    </w:p>
    <w:p w:rsidR="00AE3224" w:rsidRDefault="00AE3224" w:rsidP="00AE3224">
      <w:pPr>
        <w:pStyle w:val="a3"/>
        <w:shd w:val="clear" w:color="auto" w:fill="FFFFFF"/>
        <w:ind w:left="426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6. Документация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6.1. Диагностический материал, пособия для определения уровня освоения воспитанниками ДОУ образовательных стандартов - хранятся в методическом кабинете. Обновляется по мере необходимости.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6.2.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Учреждения к обучению в школе, уровня музыкального и физического развития воспитанников, развития способностей хранятся у специалистов Учреждения.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6.3. Результаты педагогических наблюдений за уровнем освоения воспитанниками программных требований заносятся в специальную таблицу и хранятся в каждой возрастной группе.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6.4. По результатам мониторинга составляются индивидуальные маршруты развития воспитанников с низким и высоким уровнем развития и хранятся в каждой возрастной группе.</w:t>
      </w:r>
    </w:p>
    <w:p w:rsidR="00AE3224" w:rsidRDefault="00AE3224" w:rsidP="00AE3224">
      <w:pPr>
        <w:pStyle w:val="a3"/>
        <w:shd w:val="clear" w:color="auto" w:fill="FFFFFF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6.5. Результаты общей диагностики освоения воспитанниками ДОУ программных требований, уровня развития, коррекции и состояния здоровья детей хранятся у </w:t>
      </w:r>
      <w:proofErr w:type="gramStart"/>
      <w:r>
        <w:rPr>
          <w:rFonts w:ascii="Verdana" w:hAnsi="Verdana"/>
          <w:color w:val="000000"/>
          <w:sz w:val="20"/>
          <w:szCs w:val="20"/>
        </w:rPr>
        <w:t>заместителя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заведующего по ВМР.</w:t>
      </w:r>
    </w:p>
    <w:p w:rsidR="00AE3224" w:rsidRDefault="00AE3224" w:rsidP="00AE3224"/>
    <w:p w:rsidR="00346C97" w:rsidRDefault="00346C97"/>
    <w:sectPr w:rsidR="00346C97" w:rsidSect="000F3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692"/>
    <w:multiLevelType w:val="multilevel"/>
    <w:tmpl w:val="68E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82A4A"/>
    <w:multiLevelType w:val="multilevel"/>
    <w:tmpl w:val="36D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A79FC"/>
    <w:multiLevelType w:val="multilevel"/>
    <w:tmpl w:val="0EF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C4C78"/>
    <w:multiLevelType w:val="multilevel"/>
    <w:tmpl w:val="9F1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759C7"/>
    <w:multiLevelType w:val="multilevel"/>
    <w:tmpl w:val="048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224"/>
    <w:rsid w:val="00346C97"/>
    <w:rsid w:val="007C4BDF"/>
    <w:rsid w:val="00A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E3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A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E32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2015-04-18T10:31:00Z</dcterms:created>
  <dcterms:modified xsi:type="dcterms:W3CDTF">2015-04-18T10:37:00Z</dcterms:modified>
</cp:coreProperties>
</file>